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FD" w:rsidRDefault="009F6BFD" w:rsidP="009F6BFD">
      <w:pPr>
        <w:spacing w:before="120" w:after="120" w:line="240" w:lineRule="auto"/>
        <w:ind w:left="-142"/>
        <w:contextualSpacing/>
        <w:jc w:val="both"/>
        <w:rPr>
          <w:rFonts w:eastAsia="Times New Roman" w:cs="Times New Roman"/>
          <w:b/>
          <w:noProof/>
          <w:sz w:val="20"/>
          <w:szCs w:val="20"/>
        </w:rPr>
      </w:pPr>
      <w:bookmarkStart w:id="0" w:name="_GoBack"/>
      <w:bookmarkEnd w:id="0"/>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Pr="009F6BFD" w:rsidRDefault="009F6BFD" w:rsidP="009F6BFD">
      <w:pPr>
        <w:spacing w:before="120" w:after="120" w:line="240" w:lineRule="auto"/>
        <w:ind w:left="-142"/>
        <w:contextualSpacing/>
        <w:jc w:val="both"/>
        <w:rPr>
          <w:rFonts w:eastAsia="Times New Roman" w:cs="Times New Roman"/>
          <w:noProof/>
          <w:sz w:val="20"/>
          <w:szCs w:val="20"/>
        </w:rPr>
      </w:pPr>
      <w:r w:rsidRPr="009F6BFD">
        <w:rPr>
          <w:rFonts w:eastAsia="Times New Roman" w:cs="Times New Roman"/>
          <w:b/>
          <w:noProof/>
          <w:sz w:val="20"/>
          <w:szCs w:val="20"/>
        </w:rPr>
        <w:t>TERMS AND CONDITIONS</w:t>
      </w:r>
    </w:p>
    <w:p w:rsidR="009F6BFD" w:rsidRPr="009F6BFD" w:rsidRDefault="009F6BFD" w:rsidP="009F6BFD">
      <w:pPr>
        <w:spacing w:before="120" w:after="120" w:line="240" w:lineRule="auto"/>
        <w:ind w:left="-142"/>
        <w:contextualSpacing/>
        <w:jc w:val="both"/>
        <w:rPr>
          <w:rFonts w:eastAsia="Times New Roman" w:cs="Times New Roman"/>
          <w:noProof/>
          <w:sz w:val="20"/>
          <w:szCs w:val="16"/>
        </w:rPr>
      </w:pPr>
      <w:r w:rsidRPr="009F6BFD">
        <w:rPr>
          <w:rFonts w:eastAsia="Times New Roman" w:cs="Times New Roman"/>
          <w:noProof/>
          <w:sz w:val="20"/>
          <w:szCs w:val="16"/>
        </w:rPr>
        <w:t>By clicking on the URL included in this document, and in consideration of the rights granted by Cambridge to you hereunder, you agree to be bound by and to comply with the following terms and conditions:</w:t>
      </w: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Default="009F6BFD" w:rsidP="009F6BFD">
      <w:pPr>
        <w:spacing w:before="120" w:after="120" w:line="240" w:lineRule="auto"/>
        <w:ind w:left="-142"/>
        <w:contextualSpacing/>
        <w:jc w:val="both"/>
        <w:rPr>
          <w:rFonts w:eastAsia="Times New Roman" w:cs="Times New Roman"/>
          <w:b/>
          <w:noProof/>
          <w:sz w:val="20"/>
          <w:szCs w:val="20"/>
        </w:rPr>
      </w:pPr>
      <w:r>
        <w:rPr>
          <w:rFonts w:eastAsia="Times New Roman" w:cs="Times New Roman"/>
          <w:b/>
          <w:noProof/>
          <w:sz w:val="20"/>
          <w:szCs w:val="20"/>
        </w:rPr>
        <w:t xml:space="preserve">Institution: </w:t>
      </w:r>
      <w:r w:rsidR="0097677E">
        <w:rPr>
          <w:rFonts w:eastAsia="Times New Roman" w:cs="Times New Roman"/>
          <w:b/>
          <w:noProof/>
          <w:sz w:val="20"/>
          <w:szCs w:val="20"/>
        </w:rPr>
        <w:t xml:space="preserve"> </w:t>
      </w:r>
      <w:r w:rsidR="0097677E" w:rsidRPr="00ED7ED3">
        <w:rPr>
          <w:rFonts w:eastAsia="Times New Roman" w:cs="Times New Roman"/>
          <w:noProof/>
          <w:sz w:val="20"/>
          <w:szCs w:val="20"/>
          <w:highlight w:val="yellow"/>
        </w:rPr>
        <w:t>Institution name</w:t>
      </w:r>
    </w:p>
    <w:p w:rsidR="009F6BFD" w:rsidRDefault="009F6BFD" w:rsidP="009F6BFD">
      <w:pPr>
        <w:spacing w:before="120" w:after="120" w:line="240" w:lineRule="auto"/>
        <w:ind w:left="-142"/>
        <w:contextualSpacing/>
        <w:jc w:val="both"/>
        <w:rPr>
          <w:rFonts w:eastAsia="Times New Roman" w:cs="Times New Roman"/>
          <w:b/>
          <w:noProof/>
          <w:sz w:val="20"/>
          <w:szCs w:val="20"/>
        </w:rPr>
      </w:pPr>
      <w:r>
        <w:rPr>
          <w:rFonts w:eastAsia="Times New Roman" w:cs="Times New Roman"/>
          <w:b/>
          <w:noProof/>
          <w:sz w:val="20"/>
          <w:szCs w:val="20"/>
        </w:rPr>
        <w:t>Ad</w:t>
      </w:r>
      <w:r w:rsidR="0097677E">
        <w:rPr>
          <w:rFonts w:eastAsia="Times New Roman" w:cs="Times New Roman"/>
          <w:b/>
          <w:noProof/>
          <w:sz w:val="20"/>
          <w:szCs w:val="20"/>
        </w:rPr>
        <w:t>d</w:t>
      </w:r>
      <w:r>
        <w:rPr>
          <w:rFonts w:eastAsia="Times New Roman" w:cs="Times New Roman"/>
          <w:b/>
          <w:noProof/>
          <w:sz w:val="20"/>
          <w:szCs w:val="20"/>
        </w:rPr>
        <w:t>ress:</w:t>
      </w:r>
      <w:r w:rsidR="0097677E">
        <w:rPr>
          <w:rFonts w:eastAsia="Times New Roman" w:cs="Times New Roman"/>
          <w:b/>
          <w:noProof/>
          <w:sz w:val="20"/>
          <w:szCs w:val="20"/>
        </w:rPr>
        <w:tab/>
      </w:r>
      <w:r w:rsidR="0097677E" w:rsidRPr="00ED7ED3">
        <w:rPr>
          <w:rFonts w:eastAsia="Times New Roman" w:cs="Times New Roman"/>
          <w:noProof/>
          <w:sz w:val="20"/>
          <w:szCs w:val="20"/>
          <w:highlight w:val="yellow"/>
        </w:rPr>
        <w:t>Institution address</w:t>
      </w:r>
      <w:r w:rsidR="0097677E">
        <w:rPr>
          <w:rFonts w:eastAsia="Times New Roman" w:cs="Times New Roman"/>
          <w:b/>
          <w:noProof/>
          <w:sz w:val="20"/>
          <w:szCs w:val="20"/>
        </w:rPr>
        <w:t xml:space="preserve"> </w:t>
      </w:r>
      <w:r w:rsidR="0097677E">
        <w:rPr>
          <w:rFonts w:eastAsia="Times New Roman" w:cs="Times New Roman"/>
          <w:b/>
          <w:noProof/>
          <w:sz w:val="20"/>
          <w:szCs w:val="20"/>
        </w:rPr>
        <w:tab/>
      </w:r>
    </w:p>
    <w:p w:rsidR="009F6BFD" w:rsidRDefault="009F6BFD" w:rsidP="009F6BFD">
      <w:pPr>
        <w:spacing w:before="120" w:after="120" w:line="240" w:lineRule="auto"/>
        <w:ind w:left="-142"/>
        <w:contextualSpacing/>
        <w:jc w:val="both"/>
        <w:rPr>
          <w:rFonts w:eastAsia="Times New Roman" w:cs="Times New Roman"/>
          <w:b/>
          <w:noProof/>
          <w:sz w:val="20"/>
          <w:szCs w:val="20"/>
        </w:rPr>
      </w:pPr>
      <w:r>
        <w:rPr>
          <w:rFonts w:eastAsia="Times New Roman" w:cs="Times New Roman"/>
          <w:b/>
          <w:noProof/>
          <w:sz w:val="20"/>
          <w:szCs w:val="20"/>
        </w:rPr>
        <w:t xml:space="preserve">Product:      </w:t>
      </w:r>
      <w:r w:rsidRPr="009F6BFD">
        <w:rPr>
          <w:rFonts w:eastAsia="Times New Roman" w:cs="Times New Roman"/>
          <w:noProof/>
          <w:sz w:val="20"/>
          <w:szCs w:val="20"/>
        </w:rPr>
        <w:t>title and ISBN</w:t>
      </w:r>
    </w:p>
    <w:p w:rsidR="009F6BFD" w:rsidRDefault="009F6BFD" w:rsidP="009F6BFD">
      <w:pPr>
        <w:spacing w:before="120" w:after="120" w:line="240" w:lineRule="auto"/>
        <w:ind w:left="-142"/>
        <w:contextualSpacing/>
        <w:jc w:val="both"/>
        <w:rPr>
          <w:rFonts w:eastAsia="Times New Roman" w:cs="Times New Roman"/>
          <w:b/>
          <w:noProof/>
          <w:sz w:val="20"/>
          <w:szCs w:val="20"/>
        </w:rPr>
      </w:pPr>
      <w:r>
        <w:rPr>
          <w:rFonts w:eastAsia="Times New Roman" w:cs="Times New Roman"/>
          <w:b/>
          <w:noProof/>
          <w:sz w:val="20"/>
          <w:szCs w:val="20"/>
        </w:rPr>
        <w:t>Commencment date:</w:t>
      </w:r>
    </w:p>
    <w:p w:rsidR="009F6BFD" w:rsidRDefault="009F6BFD" w:rsidP="009F6BFD">
      <w:pPr>
        <w:spacing w:before="120" w:after="120" w:line="240" w:lineRule="auto"/>
        <w:ind w:left="-142"/>
        <w:contextualSpacing/>
        <w:jc w:val="both"/>
        <w:rPr>
          <w:rFonts w:eastAsia="Times New Roman" w:cs="Times New Roman"/>
          <w:noProof/>
          <w:sz w:val="20"/>
          <w:szCs w:val="20"/>
        </w:rPr>
      </w:pPr>
      <w:r>
        <w:rPr>
          <w:rFonts w:eastAsia="Times New Roman" w:cs="Times New Roman"/>
          <w:b/>
          <w:noProof/>
          <w:sz w:val="20"/>
          <w:szCs w:val="20"/>
        </w:rPr>
        <w:t xml:space="preserve">Term of Licence: </w:t>
      </w:r>
      <w:r w:rsidRPr="009F6BFD">
        <w:rPr>
          <w:rFonts w:eastAsia="Times New Roman" w:cs="Times New Roman"/>
          <w:noProof/>
          <w:sz w:val="20"/>
          <w:szCs w:val="20"/>
        </w:rPr>
        <w:t>Three months from Commencement date</w:t>
      </w:r>
    </w:p>
    <w:p w:rsidR="009F6BFD" w:rsidRDefault="009F6BFD" w:rsidP="009F6BFD">
      <w:pPr>
        <w:spacing w:before="120" w:after="120" w:line="240" w:lineRule="auto"/>
        <w:ind w:left="-142"/>
        <w:contextualSpacing/>
        <w:jc w:val="both"/>
        <w:rPr>
          <w:rFonts w:eastAsia="Times New Roman" w:cs="Times New Roman"/>
          <w:noProof/>
          <w:sz w:val="20"/>
          <w:szCs w:val="20"/>
        </w:rPr>
      </w:pPr>
      <w:r>
        <w:rPr>
          <w:rFonts w:eastAsia="Times New Roman" w:cs="Times New Roman"/>
          <w:b/>
          <w:noProof/>
          <w:sz w:val="20"/>
          <w:szCs w:val="20"/>
        </w:rPr>
        <w:t>Authorised purpose:</w:t>
      </w:r>
      <w:r>
        <w:rPr>
          <w:rFonts w:eastAsia="Times New Roman" w:cs="Times New Roman"/>
          <w:noProof/>
          <w:sz w:val="20"/>
          <w:szCs w:val="20"/>
        </w:rPr>
        <w:t xml:space="preserve"> Tuition of the licenced material by authorised users for the licence period</w:t>
      </w:r>
    </w:p>
    <w:p w:rsidR="009F6BFD" w:rsidRPr="009F6BFD" w:rsidRDefault="009F6BFD" w:rsidP="009F6BFD">
      <w:pPr>
        <w:spacing w:before="120" w:after="120" w:line="240" w:lineRule="auto"/>
        <w:ind w:left="-142"/>
        <w:contextualSpacing/>
        <w:jc w:val="both"/>
        <w:rPr>
          <w:rFonts w:eastAsia="Times New Roman" w:cs="Times New Roman"/>
          <w:noProof/>
          <w:sz w:val="20"/>
          <w:szCs w:val="20"/>
        </w:rPr>
      </w:pPr>
      <w:r>
        <w:rPr>
          <w:rFonts w:eastAsia="Times New Roman" w:cs="Times New Roman"/>
          <w:b/>
          <w:noProof/>
          <w:sz w:val="20"/>
          <w:szCs w:val="20"/>
        </w:rPr>
        <w:t xml:space="preserve">Authorised Users: </w:t>
      </w:r>
      <w:r w:rsidRPr="009F6BFD">
        <w:rPr>
          <w:rFonts w:eastAsia="Times New Roman" w:cs="Times New Roman"/>
          <w:noProof/>
          <w:sz w:val="20"/>
          <w:szCs w:val="20"/>
        </w:rPr>
        <w:t>Students and staff registered at the institution during the licence period</w:t>
      </w: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Default="009F6BFD" w:rsidP="009F6BFD">
      <w:pPr>
        <w:spacing w:before="120" w:after="120" w:line="240" w:lineRule="auto"/>
        <w:ind w:left="-142"/>
        <w:contextualSpacing/>
        <w:jc w:val="both"/>
        <w:rPr>
          <w:rFonts w:eastAsia="Times New Roman" w:cs="Times New Roman"/>
          <w:b/>
          <w:noProof/>
          <w:sz w:val="20"/>
          <w:szCs w:val="20"/>
        </w:rPr>
      </w:pPr>
      <w:r>
        <w:rPr>
          <w:rFonts w:eastAsia="Times New Roman" w:cs="Times New Roman"/>
          <w:b/>
          <w:noProof/>
          <w:sz w:val="20"/>
          <w:szCs w:val="20"/>
        </w:rPr>
        <w:t xml:space="preserve">Licenced Product:     </w:t>
      </w:r>
      <w:r w:rsidRPr="009F6BFD">
        <w:rPr>
          <w:rFonts w:eastAsia="Times New Roman" w:cs="Times New Roman"/>
          <w:noProof/>
          <w:sz w:val="20"/>
          <w:szCs w:val="20"/>
        </w:rPr>
        <w:t>Product URL</w:t>
      </w: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Pr="009F6BFD" w:rsidRDefault="009F6BFD" w:rsidP="009F6BFD">
      <w:pPr>
        <w:spacing w:before="120" w:after="120" w:line="240" w:lineRule="auto"/>
        <w:ind w:left="-142"/>
        <w:contextualSpacing/>
        <w:jc w:val="both"/>
        <w:rPr>
          <w:rFonts w:eastAsia="Times New Roman" w:cs="Times New Roman"/>
          <w:b/>
          <w:noProof/>
          <w:sz w:val="20"/>
          <w:szCs w:val="20"/>
        </w:rPr>
      </w:pPr>
      <w:r w:rsidRPr="009F6BFD">
        <w:rPr>
          <w:rFonts w:eastAsia="Times New Roman" w:cs="Times New Roman"/>
          <w:b/>
          <w:noProof/>
          <w:sz w:val="20"/>
          <w:szCs w:val="20"/>
        </w:rPr>
        <w:t>GRANT OF LICENCE:</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Cambridge hereby grants you the non-exclusive right to access the Licensed Material via the Platform during the Licence Period and in line with the Authorised Purpose only.</w:t>
      </w:r>
    </w:p>
    <w:p w:rsidR="009F6BFD" w:rsidRPr="009F6BFD" w:rsidRDefault="009F6BFD" w:rsidP="009F6BFD">
      <w:pPr>
        <w:spacing w:before="120" w:after="120" w:line="240" w:lineRule="auto"/>
        <w:ind w:left="-142"/>
        <w:contextualSpacing/>
        <w:jc w:val="both"/>
        <w:rPr>
          <w:rFonts w:eastAsia="Times New Roman" w:cs="Times New Roman"/>
          <w:b/>
          <w:noProof/>
          <w:sz w:val="20"/>
          <w:szCs w:val="20"/>
        </w:rPr>
      </w:pPr>
      <w:r w:rsidRPr="009F6BFD">
        <w:rPr>
          <w:rFonts w:eastAsia="Times New Roman" w:cs="Times New Roman"/>
          <w:b/>
          <w:noProof/>
          <w:sz w:val="20"/>
          <w:szCs w:val="20"/>
        </w:rPr>
        <w:t>YOUR OBLIGATIONS:</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You warrant and represent that you shall:</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ensure that access to the Licensed Material stops immediately in respect of any individual Authorised User in the event they cease to be a staff member or student of the Institution;</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supervise and control use of the Licensed Material and procure that Authorised Users use the Licensed Material solely for the Authorised Purpose and in accordance with the terms of this Licence; and</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promptly notify Cambridge on becoming aware of any unauthorised possession or use or other breach of this Licence and take appropriate action (including disciplinary action) to ensure that such activity ceases and to prevent any recurrence.</w:t>
      </w:r>
    </w:p>
    <w:p w:rsidR="009F6BFD" w:rsidRPr="009F6BFD" w:rsidRDefault="009F6BFD" w:rsidP="009F6BFD">
      <w:pPr>
        <w:spacing w:before="120" w:after="120" w:line="240" w:lineRule="auto"/>
        <w:ind w:left="-142"/>
        <w:contextualSpacing/>
        <w:jc w:val="both"/>
        <w:rPr>
          <w:rFonts w:eastAsia="Times New Roman" w:cs="Times New Roman"/>
          <w:b/>
          <w:noProof/>
          <w:sz w:val="20"/>
          <w:szCs w:val="20"/>
        </w:rPr>
      </w:pPr>
      <w:r w:rsidRPr="009F6BFD">
        <w:rPr>
          <w:rFonts w:eastAsia="Times New Roman" w:cs="Times New Roman"/>
          <w:b/>
          <w:noProof/>
          <w:sz w:val="20"/>
          <w:szCs w:val="20"/>
        </w:rPr>
        <w:t>RESTRICTED ACTS:</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Neither you nor any Authorised Users may:</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permit or provide access to the Licensed Material to anyone other than an Authorised User; or</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display or distribute any part of the Licensed Material in any way which is not expressly permitted under this Licence, including on any electronic, digital or internet/online network; or</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modify, adapt or alter the Licensed Material; or</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make available the Licensed Material in any other form or medium not expressly permitted under this Licence; or</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create derivative works from the Licensed Material (or any part thereof) without Cambridge’s prior written permission.</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 xml:space="preserve">Authorised Users shall have read-only access to the Licensed Material and are not permitted to download the Licensed Material to their electronic devices. </w:t>
      </w:r>
    </w:p>
    <w:p w:rsidR="009F6BFD" w:rsidRPr="009F6BFD" w:rsidRDefault="009F6BFD" w:rsidP="009F6BFD">
      <w:pPr>
        <w:spacing w:before="120" w:after="120" w:line="240" w:lineRule="auto"/>
        <w:ind w:left="-142"/>
        <w:contextualSpacing/>
        <w:jc w:val="both"/>
        <w:rPr>
          <w:rFonts w:eastAsia="Times New Roman" w:cs="Times New Roman"/>
          <w:b/>
          <w:noProof/>
          <w:sz w:val="20"/>
          <w:szCs w:val="20"/>
        </w:rPr>
      </w:pPr>
      <w:r w:rsidRPr="009F6BFD">
        <w:rPr>
          <w:rFonts w:eastAsia="Times New Roman" w:cs="Times New Roman"/>
          <w:b/>
          <w:noProof/>
          <w:sz w:val="20"/>
          <w:szCs w:val="20"/>
        </w:rPr>
        <w:t>TERMINATION:</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Without affecting any other right or remedy available to Cambridge, we may terminate this Licence with immediate effect by giving notice to you:</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if you commit a material breach of any term of this Licence which breach is irremediable or (if such breach is remediable) fail to remedy that breach within a period of 14 (fourteen) days after being notified to do so; or</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if you challenge or dispute our ownership of, or rights in, the Licensed Material or the validity of those rights.</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Without limiting Cambridge’s rights in Clause 5 above, this Licence shall terminate automatically and without notice at the end of the Licence Period.</w:t>
      </w: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Upon termination or expiry of this Licence:</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 xml:space="preserve">all rights and authorisations granted by Cambridge to you under this Licence shall automatically terminate and immediately revert to us; and </w:t>
      </w:r>
    </w:p>
    <w:p w:rsidR="009F6BFD" w:rsidRPr="009F6BFD" w:rsidRDefault="009F6BFD" w:rsidP="009F6BFD">
      <w:pPr>
        <w:numPr>
          <w:ilvl w:val="1"/>
          <w:numId w:val="1"/>
        </w:numPr>
        <w:autoSpaceDE w:val="0"/>
        <w:autoSpaceDN w:val="0"/>
        <w:spacing w:before="120" w:after="120" w:line="240" w:lineRule="auto"/>
        <w:ind w:left="426" w:hanging="284"/>
        <w:contextualSpacing/>
        <w:jc w:val="both"/>
        <w:rPr>
          <w:rFonts w:eastAsia="Times New Roman" w:cs="Times New Roman"/>
          <w:sz w:val="20"/>
          <w:szCs w:val="16"/>
          <w:lang w:eastAsia="en-GB"/>
        </w:rPr>
      </w:pPr>
      <w:r w:rsidRPr="009F6BFD">
        <w:rPr>
          <w:rFonts w:eastAsia="Times New Roman" w:cs="Times New Roman"/>
          <w:sz w:val="20"/>
          <w:szCs w:val="16"/>
          <w:lang w:eastAsia="en-GB"/>
        </w:rPr>
        <w:t>you and all Authorised Users shall immediately cease all access and use of the Licensed Material.</w:t>
      </w: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Default="009F6BFD" w:rsidP="009F6BFD">
      <w:pPr>
        <w:spacing w:before="120" w:after="120" w:line="240" w:lineRule="auto"/>
        <w:ind w:left="-142"/>
        <w:contextualSpacing/>
        <w:jc w:val="both"/>
        <w:rPr>
          <w:rFonts w:eastAsia="Times New Roman" w:cs="Times New Roman"/>
          <w:b/>
          <w:noProof/>
          <w:sz w:val="20"/>
          <w:szCs w:val="20"/>
        </w:rPr>
      </w:pPr>
    </w:p>
    <w:p w:rsidR="009F6BFD" w:rsidRPr="009F6BFD" w:rsidRDefault="009F6BFD" w:rsidP="009F6BFD">
      <w:pPr>
        <w:spacing w:before="120" w:after="120" w:line="240" w:lineRule="auto"/>
        <w:ind w:left="-142"/>
        <w:contextualSpacing/>
        <w:jc w:val="both"/>
        <w:rPr>
          <w:rFonts w:eastAsia="Times New Roman" w:cs="Times New Roman"/>
          <w:b/>
          <w:noProof/>
          <w:sz w:val="20"/>
          <w:szCs w:val="20"/>
        </w:rPr>
      </w:pPr>
      <w:r w:rsidRPr="009F6BFD">
        <w:rPr>
          <w:rFonts w:eastAsia="Times New Roman" w:cs="Times New Roman"/>
          <w:b/>
          <w:noProof/>
          <w:sz w:val="20"/>
          <w:szCs w:val="20"/>
        </w:rPr>
        <w:t>GOVERNING LAW:</w:t>
      </w:r>
    </w:p>
    <w:p w:rsidR="009F6BFD" w:rsidRPr="009F6BFD" w:rsidRDefault="009F6BFD" w:rsidP="009F6BFD">
      <w:pPr>
        <w:autoSpaceDE w:val="0"/>
        <w:autoSpaceDN w:val="0"/>
        <w:spacing w:before="120" w:after="120" w:line="240" w:lineRule="auto"/>
        <w:ind w:left="142"/>
        <w:contextualSpacing/>
        <w:jc w:val="both"/>
        <w:rPr>
          <w:rFonts w:eastAsia="Times New Roman" w:cs="Times New Roman"/>
          <w:sz w:val="20"/>
          <w:szCs w:val="16"/>
          <w:lang w:val="en-US" w:eastAsia="en-GB"/>
        </w:rPr>
      </w:pPr>
    </w:p>
    <w:p w:rsidR="009F6BFD" w:rsidRPr="009F6BFD" w:rsidRDefault="009F6BFD" w:rsidP="009F6BFD">
      <w:pPr>
        <w:numPr>
          <w:ilvl w:val="0"/>
          <w:numId w:val="1"/>
        </w:numPr>
        <w:autoSpaceDE w:val="0"/>
        <w:autoSpaceDN w:val="0"/>
        <w:spacing w:before="120" w:after="120" w:line="240" w:lineRule="auto"/>
        <w:ind w:left="142" w:hanging="284"/>
        <w:contextualSpacing/>
        <w:jc w:val="both"/>
        <w:rPr>
          <w:rFonts w:eastAsia="Times New Roman" w:cs="Times New Roman"/>
          <w:sz w:val="20"/>
          <w:szCs w:val="16"/>
          <w:lang w:val="en-US" w:eastAsia="en-GB"/>
        </w:rPr>
      </w:pPr>
      <w:r w:rsidRPr="009F6BFD">
        <w:rPr>
          <w:rFonts w:eastAsia="Times New Roman" w:cs="Times New Roman"/>
          <w:sz w:val="20"/>
          <w:szCs w:val="16"/>
          <w:lang w:eastAsia="en-GB"/>
        </w:rPr>
        <w:t>This Licence, and any dispute or claim arising out of or in connection with it shall be governed by, and construed in accordance with the laws of England and Wales. Each party irrevocably agrees that the English courts shall have exclusive jurisdiction to settle any such dispute or claim.</w:t>
      </w:r>
    </w:p>
    <w:p w:rsidR="00AC356D" w:rsidRPr="009F6BFD" w:rsidRDefault="00AC356D">
      <w:pPr>
        <w:rPr>
          <w:lang w:val="en-US"/>
        </w:rPr>
      </w:pPr>
    </w:p>
    <w:sectPr w:rsidR="00AC356D" w:rsidRPr="009F6BF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9B" w:rsidRDefault="00FC3E9B">
      <w:pPr>
        <w:spacing w:after="0" w:line="240" w:lineRule="auto"/>
      </w:pPr>
      <w:r>
        <w:separator/>
      </w:r>
    </w:p>
  </w:endnote>
  <w:endnote w:type="continuationSeparator" w:id="0">
    <w:p w:rsidR="00FC3E9B" w:rsidRDefault="00FC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9B" w:rsidRDefault="00FC3E9B">
      <w:pPr>
        <w:spacing w:after="0" w:line="240" w:lineRule="auto"/>
      </w:pPr>
      <w:r>
        <w:separator/>
      </w:r>
    </w:p>
  </w:footnote>
  <w:footnote w:type="continuationSeparator" w:id="0">
    <w:p w:rsidR="00FC3E9B" w:rsidRDefault="00FC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MS Mincho"/>
        <w:b/>
        <w:sz w:val="16"/>
        <w:szCs w:val="16"/>
      </w:rPr>
      <w:id w:val="2027741432"/>
      <w:lock w:val="contentLocked"/>
      <w:placeholder>
        <w:docPart w:val="2D1B3523600A49799F5424C97C7BE9F1"/>
      </w:placeholder>
    </w:sdtPr>
    <w:sdtEndPr/>
    <w:sdtContent>
      <w:p w:rsidR="00607531" w:rsidRDefault="0097677E" w:rsidP="00101DFB">
        <w:pPr>
          <w:framePr w:hSpace="181" w:wrap="around" w:hAnchor="margin" w:xAlign="center" w:yAlign="top"/>
          <w:ind w:left="-108"/>
          <w:suppressOverlap/>
          <w:rPr>
            <w:rFonts w:eastAsia="MS Mincho"/>
            <w:b/>
            <w:sz w:val="16"/>
            <w:szCs w:val="16"/>
          </w:rPr>
        </w:pPr>
        <w:r>
          <w:rPr>
            <w:rFonts w:eastAsia="MS Mincho"/>
            <w:b/>
            <w:sz w:val="24"/>
            <w:szCs w:val="24"/>
          </w:rPr>
          <w:t>CONTENT ACCESS</w:t>
        </w:r>
        <w:r w:rsidRPr="00287618">
          <w:rPr>
            <w:rFonts w:eastAsia="MS Mincho"/>
            <w:b/>
            <w:sz w:val="24"/>
            <w:szCs w:val="24"/>
          </w:rPr>
          <w:t xml:space="preserve"> LICENCE AGREEMENT </w:t>
        </w:r>
      </w:p>
    </w:sdtContent>
  </w:sdt>
  <w:p w:rsidR="00607531" w:rsidRDefault="0097677E" w:rsidP="00607531">
    <w:pPr>
      <w:pStyle w:val="Hlavika"/>
      <w:jc w:val="right"/>
    </w:pPr>
    <w:r w:rsidRPr="00607531">
      <w:rPr>
        <w:rFonts w:ascii="Calibri" w:hAnsi="Calibri"/>
        <w:sz w:val="16"/>
        <w:szCs w:val="16"/>
        <w:lang w:eastAsia="en-GB"/>
      </w:rPr>
      <w:t xml:space="preserve"> </w:t>
    </w:r>
    <w:r w:rsidRPr="00607531">
      <w:rPr>
        <w:rFonts w:ascii="Calibri" w:hAnsi="Calibri"/>
        <w:sz w:val="16"/>
        <w:szCs w:val="16"/>
        <w:lang w:eastAsia="en-GB"/>
      </w:rPr>
      <w:drawing>
        <wp:inline distT="0" distB="0" distL="0" distR="0" wp14:anchorId="6FD9ECB9" wp14:editId="165B7B68">
          <wp:extent cx="1200150" cy="25860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586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50F67"/>
    <w:multiLevelType w:val="hybridMultilevel"/>
    <w:tmpl w:val="6BE0ED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FD"/>
    <w:rsid w:val="001B7331"/>
    <w:rsid w:val="002D548F"/>
    <w:rsid w:val="00393ADF"/>
    <w:rsid w:val="0097677E"/>
    <w:rsid w:val="009F6BFD"/>
    <w:rsid w:val="00AC356D"/>
    <w:rsid w:val="00D016E9"/>
    <w:rsid w:val="00ED7ED3"/>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A980-A47C-448F-819C-48BBEB06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F6BFD"/>
    <w:pPr>
      <w:tabs>
        <w:tab w:val="center" w:pos="4252"/>
        <w:tab w:val="right" w:pos="8504"/>
      </w:tabs>
      <w:spacing w:after="0" w:line="240" w:lineRule="auto"/>
      <w:contextualSpacing/>
    </w:pPr>
    <w:rPr>
      <w:rFonts w:eastAsia="Times New Roman" w:cs="Times New Roman"/>
      <w:noProof/>
      <w:sz w:val="18"/>
      <w:szCs w:val="20"/>
    </w:rPr>
  </w:style>
  <w:style w:type="character" w:customStyle="1" w:styleId="HlavikaChar">
    <w:name w:val="Hlavička Char"/>
    <w:basedOn w:val="Predvolenpsmoodseku"/>
    <w:link w:val="Hlavika"/>
    <w:uiPriority w:val="99"/>
    <w:rsid w:val="009F6BFD"/>
    <w:rPr>
      <w:rFonts w:eastAsia="Times New Roman"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B3523600A49799F5424C97C7BE9F1"/>
        <w:category>
          <w:name w:val="General"/>
          <w:gallery w:val="placeholder"/>
        </w:category>
        <w:types>
          <w:type w:val="bbPlcHdr"/>
        </w:types>
        <w:behaviors>
          <w:behavior w:val="content"/>
        </w:behaviors>
        <w:guid w:val="{56970B2D-9008-4AEB-9606-4BC6B52729B9}"/>
      </w:docPartPr>
      <w:docPartBody>
        <w:p w:rsidR="000E33CF" w:rsidRDefault="00607F0A" w:rsidP="00607F0A">
          <w:pPr>
            <w:pStyle w:val="2D1B3523600A49799F5424C97C7BE9F1"/>
          </w:pPr>
          <w:r w:rsidRPr="00DD4B4F">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0A"/>
    <w:rsid w:val="000E33CF"/>
    <w:rsid w:val="00607F0A"/>
    <w:rsid w:val="007E7ABD"/>
    <w:rsid w:val="00BF10EB"/>
    <w:rsid w:val="00CF0C63"/>
    <w:rsid w:val="00D0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unhideWhenUsed/>
    <w:rsid w:val="00607F0A"/>
    <w:rPr>
      <w:color w:val="808080"/>
    </w:rPr>
  </w:style>
  <w:style w:type="paragraph" w:customStyle="1" w:styleId="9B45C2E989AB469C814695F0654006B1">
    <w:name w:val="9B45C2E989AB469C814695F0654006B1"/>
    <w:rsid w:val="00607F0A"/>
  </w:style>
  <w:style w:type="paragraph" w:customStyle="1" w:styleId="2D1B3523600A49799F5424C97C7BE9F1">
    <w:name w:val="2D1B3523600A49799F5424C97C7BE9F1"/>
    <w:rsid w:val="00607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Company>Cambridge University Press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Oliver</dc:creator>
  <cp:keywords/>
  <dc:description/>
  <cp:lastModifiedBy>Peter Bojo</cp:lastModifiedBy>
  <cp:revision>2</cp:revision>
  <dcterms:created xsi:type="dcterms:W3CDTF">2020-10-29T08:42:00Z</dcterms:created>
  <dcterms:modified xsi:type="dcterms:W3CDTF">2020-10-29T08:42:00Z</dcterms:modified>
</cp:coreProperties>
</file>